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33B2" w:rsidRDefault="007133B2" w:rsidP="007133B2">
      <w:pPr>
        <w:pStyle w:val="1"/>
        <w:numPr>
          <w:ilvl w:val="0"/>
          <w:numId w:val="0"/>
        </w:numPr>
        <w:ind w:left="709"/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Памятка о правилах проведения ЕГЭ в 2021 году (для ознакомления участников </w:t>
      </w:r>
      <w:r>
        <w:rPr>
          <w:rFonts w:eastAsia="Times New Roman"/>
          <w:color w:val="000000"/>
          <w:sz w:val="26"/>
          <w:szCs w:val="26"/>
          <w:lang w:eastAsia="ru-RU"/>
        </w:rPr>
        <w:t>экзамена</w:t>
      </w:r>
      <w:r>
        <w:rPr>
          <w:sz w:val="26"/>
          <w:szCs w:val="26"/>
        </w:rPr>
        <w:t>/ родителей (законных представителей) под подпись</w:t>
      </w:r>
    </w:p>
    <w:p w:rsidR="007133B2" w:rsidRDefault="007133B2" w:rsidP="007133B2">
      <w:pPr>
        <w:jc w:val="both"/>
        <w:rPr>
          <w:rFonts w:eastAsia="Times New Roman" w:cs="Times New Roman"/>
          <w:b/>
          <w:szCs w:val="26"/>
          <w:lang w:eastAsia="ru-RU"/>
        </w:rPr>
      </w:pPr>
      <w:r>
        <w:rPr>
          <w:rFonts w:eastAsia="Times New Roman" w:cs="Times New Roman"/>
          <w:b/>
          <w:szCs w:val="26"/>
          <w:lang w:eastAsia="ru-RU"/>
        </w:rPr>
        <w:t>Общая информация о порядке проведении ЕГЭ:</w:t>
      </w:r>
    </w:p>
    <w:p w:rsidR="007133B2" w:rsidRDefault="007133B2" w:rsidP="007133B2">
      <w:pPr>
        <w:numPr>
          <w:ilvl w:val="0"/>
          <w:numId w:val="2"/>
        </w:numPr>
        <w:ind w:left="0" w:firstLine="709"/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>В целях обеспечения безопасности, обеспечения порядка и предотвращения фактов нарушения порядка проведения ЕГЭ пункты проведения экзаменов (ППЭ) оборудуются стационарными и (или) переносными металлоискателями; ППЭ и аудитории ППЭ оборудуются средствами видеонаблюдения; по решению государственной экзаменационной комиссии (ГЭК) ППЭ оборудуются системами подавления сигналов подвижной связи.</w:t>
      </w:r>
    </w:p>
    <w:p w:rsidR="007133B2" w:rsidRDefault="007133B2" w:rsidP="007133B2">
      <w:pPr>
        <w:numPr>
          <w:ilvl w:val="0"/>
          <w:numId w:val="2"/>
        </w:numPr>
        <w:ind w:left="0" w:firstLine="709"/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>ЕГЭ по всем учебным предметам начинается в 10:00 по местному времени.</w:t>
      </w:r>
    </w:p>
    <w:p w:rsidR="007133B2" w:rsidRDefault="007133B2" w:rsidP="007133B2">
      <w:pPr>
        <w:numPr>
          <w:ilvl w:val="0"/>
          <w:numId w:val="2"/>
        </w:numPr>
        <w:ind w:left="0" w:firstLine="709"/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 xml:space="preserve">Результаты экзаменов по каждому учебному предмету утверждаются, изменяются и (или) аннулируются председателем ГЭК. Изменение результатов возможно в случае проведения перепроверки экзаменационных работ. О проведении перепроверки сообщается дополнительно. Аннулирование результатов возможно в случае выявления нарушений Порядка. </w:t>
      </w:r>
    </w:p>
    <w:p w:rsidR="007133B2" w:rsidRDefault="007133B2" w:rsidP="007133B2">
      <w:pPr>
        <w:numPr>
          <w:ilvl w:val="0"/>
          <w:numId w:val="2"/>
        </w:numPr>
        <w:ind w:left="0" w:firstLine="709"/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 xml:space="preserve">Результаты ГИА признаются удовлетворительными в случае, если участник ГИА по обязательным учебным предметам (за исключением ЕГЭ по математике базового уровня) набрал количество баллов не ниже минимального, определяемого </w:t>
      </w:r>
      <w:proofErr w:type="spellStart"/>
      <w:r>
        <w:rPr>
          <w:rFonts w:eastAsia="Times New Roman" w:cs="Times New Roman"/>
          <w:szCs w:val="26"/>
          <w:lang w:eastAsia="ru-RU"/>
        </w:rPr>
        <w:t>Рособрнадзором</w:t>
      </w:r>
      <w:proofErr w:type="spellEnd"/>
      <w:r>
        <w:rPr>
          <w:rFonts w:eastAsia="Times New Roman" w:cs="Times New Roman"/>
          <w:szCs w:val="26"/>
          <w:lang w:eastAsia="ru-RU"/>
        </w:rPr>
        <w:t>, а при сдаче ЕГЭ по математике базового уровня получил отметку не ниже удовлетворительной (три балла).</w:t>
      </w:r>
    </w:p>
    <w:p w:rsidR="007133B2" w:rsidRDefault="007133B2" w:rsidP="007133B2">
      <w:pPr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 xml:space="preserve">Результаты ЕГЭ в течение одного рабочего дня утверждаются председателем ГЭК. После утверждения результаты ЕГЭ в течение одного рабочего дня передаются в образовательные организации для последующего ознакомления участников </w:t>
      </w:r>
      <w:r>
        <w:rPr>
          <w:rFonts w:eastAsia="Times New Roman" w:cs="Times New Roman"/>
          <w:color w:val="000000"/>
          <w:szCs w:val="26"/>
          <w:lang w:eastAsia="ru-RU"/>
        </w:rPr>
        <w:t xml:space="preserve">экзамена </w:t>
      </w:r>
      <w:r>
        <w:rPr>
          <w:rFonts w:eastAsia="Times New Roman" w:cs="Times New Roman"/>
          <w:szCs w:val="26"/>
          <w:lang w:eastAsia="ru-RU"/>
        </w:rPr>
        <w:t>с полученными ими результатами ЕГЭ.</w:t>
      </w:r>
    </w:p>
    <w:p w:rsidR="007133B2" w:rsidRDefault="007133B2" w:rsidP="007133B2">
      <w:pPr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 xml:space="preserve">Ознакомление участников </w:t>
      </w:r>
      <w:r>
        <w:rPr>
          <w:rFonts w:eastAsia="Times New Roman" w:cs="Times New Roman"/>
          <w:color w:val="000000"/>
          <w:szCs w:val="26"/>
          <w:lang w:eastAsia="ru-RU"/>
        </w:rPr>
        <w:t xml:space="preserve">экзамена </w:t>
      </w:r>
      <w:r>
        <w:rPr>
          <w:rFonts w:eastAsia="Times New Roman" w:cs="Times New Roman"/>
          <w:szCs w:val="26"/>
          <w:lang w:eastAsia="ru-RU"/>
        </w:rPr>
        <w:t>с утвержденными председателем ГЭК результатами ЕГЭ по учебному предмету осуществляется в течение одного рабочего дня со дня их передачи в образовательные организации. Указанный день считается официальным днем объявления результатов.</w:t>
      </w:r>
    </w:p>
    <w:p w:rsidR="007133B2" w:rsidRDefault="007133B2" w:rsidP="007133B2">
      <w:pPr>
        <w:numPr>
          <w:ilvl w:val="0"/>
          <w:numId w:val="2"/>
        </w:numPr>
        <w:ind w:left="0" w:firstLine="709"/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 xml:space="preserve">Результаты ЕГЭ по математике </w:t>
      </w:r>
      <w:r>
        <w:rPr>
          <w:rFonts w:eastAsia="Times New Roman" w:cs="Times New Roman"/>
          <w:b/>
          <w:i/>
          <w:szCs w:val="26"/>
          <w:lang w:eastAsia="ru-RU"/>
        </w:rPr>
        <w:t>базового уровня</w:t>
      </w:r>
      <w:r>
        <w:rPr>
          <w:rFonts w:eastAsia="Times New Roman" w:cs="Times New Roman"/>
          <w:szCs w:val="26"/>
          <w:lang w:eastAsia="ru-RU"/>
        </w:rPr>
        <w:t xml:space="preserve"> признаются в качестве результатов государственной итоговой аттестации по образовательным программам среднего общего образования общеобразовательными организациями и профессиональными образовательными организациями, и НЕ признаются как результаты вступительных испытаний по математике при приёме на обучение по образовательным программам высшего образования – программам </w:t>
      </w:r>
      <w:proofErr w:type="spellStart"/>
      <w:r>
        <w:rPr>
          <w:rFonts w:eastAsia="Times New Roman" w:cs="Times New Roman"/>
          <w:szCs w:val="26"/>
          <w:lang w:eastAsia="ru-RU"/>
        </w:rPr>
        <w:t>бакалавриата</w:t>
      </w:r>
      <w:proofErr w:type="spellEnd"/>
      <w:r>
        <w:rPr>
          <w:rFonts w:eastAsia="Times New Roman" w:cs="Times New Roman"/>
          <w:szCs w:val="26"/>
          <w:lang w:eastAsia="ru-RU"/>
        </w:rPr>
        <w:t xml:space="preserve"> и </w:t>
      </w:r>
      <w:proofErr w:type="spellStart"/>
      <w:r>
        <w:rPr>
          <w:rFonts w:eastAsia="Times New Roman" w:cs="Times New Roman"/>
          <w:szCs w:val="26"/>
          <w:lang w:eastAsia="ru-RU"/>
        </w:rPr>
        <w:t>специалитета</w:t>
      </w:r>
      <w:proofErr w:type="spellEnd"/>
      <w:r>
        <w:rPr>
          <w:rFonts w:eastAsia="Times New Roman" w:cs="Times New Roman"/>
          <w:szCs w:val="26"/>
          <w:lang w:eastAsia="ru-RU"/>
        </w:rPr>
        <w:t xml:space="preserve"> – в образовательные организации высшего образования. </w:t>
      </w:r>
    </w:p>
    <w:p w:rsidR="007133B2" w:rsidRDefault="007133B2" w:rsidP="007133B2">
      <w:pPr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 xml:space="preserve">Результаты ЕГЭ по математике </w:t>
      </w:r>
      <w:r>
        <w:rPr>
          <w:rFonts w:eastAsia="Times New Roman" w:cs="Times New Roman"/>
          <w:b/>
          <w:i/>
          <w:szCs w:val="26"/>
          <w:lang w:eastAsia="ru-RU"/>
        </w:rPr>
        <w:t>профильного уровня</w:t>
      </w:r>
      <w:r>
        <w:rPr>
          <w:rFonts w:eastAsia="Times New Roman" w:cs="Times New Roman"/>
          <w:szCs w:val="26"/>
          <w:lang w:eastAsia="ru-RU"/>
        </w:rPr>
        <w:t xml:space="preserve"> признаются в качестве результатов государственной итоговой аттестации по образовательным программам среднего общего образования общеобразовательными организациями и профессиональными образовательными организациями, а также в качестве результатов вступительных испытаний по математике при приёме на обучение по образовательным программам высшего образования – программам </w:t>
      </w:r>
      <w:proofErr w:type="spellStart"/>
      <w:r>
        <w:rPr>
          <w:rFonts w:eastAsia="Times New Roman" w:cs="Times New Roman"/>
          <w:szCs w:val="26"/>
          <w:lang w:eastAsia="ru-RU"/>
        </w:rPr>
        <w:t>бакалавриата</w:t>
      </w:r>
      <w:proofErr w:type="spellEnd"/>
      <w:r>
        <w:rPr>
          <w:rFonts w:eastAsia="Times New Roman" w:cs="Times New Roman"/>
          <w:szCs w:val="26"/>
          <w:lang w:eastAsia="ru-RU"/>
        </w:rPr>
        <w:t xml:space="preserve"> и </w:t>
      </w:r>
      <w:proofErr w:type="spellStart"/>
      <w:r>
        <w:rPr>
          <w:rFonts w:eastAsia="Times New Roman" w:cs="Times New Roman"/>
          <w:szCs w:val="26"/>
          <w:lang w:eastAsia="ru-RU"/>
        </w:rPr>
        <w:t>специалитета</w:t>
      </w:r>
      <w:proofErr w:type="spellEnd"/>
      <w:r>
        <w:rPr>
          <w:rFonts w:eastAsia="Times New Roman" w:cs="Times New Roman"/>
          <w:szCs w:val="26"/>
          <w:lang w:eastAsia="ru-RU"/>
        </w:rPr>
        <w:t xml:space="preserve"> – в образовательные организации высшего образования.</w:t>
      </w:r>
    </w:p>
    <w:p w:rsidR="007133B2" w:rsidRDefault="007133B2" w:rsidP="007133B2">
      <w:pPr>
        <w:numPr>
          <w:ilvl w:val="0"/>
          <w:numId w:val="2"/>
        </w:numPr>
        <w:ind w:left="0" w:firstLine="709"/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 xml:space="preserve">Результаты ЕГЭ при приеме на обучение по программам </w:t>
      </w:r>
      <w:proofErr w:type="spellStart"/>
      <w:r>
        <w:rPr>
          <w:rFonts w:eastAsia="Times New Roman" w:cs="Times New Roman"/>
          <w:szCs w:val="26"/>
          <w:lang w:eastAsia="ru-RU"/>
        </w:rPr>
        <w:t>бакалавриата</w:t>
      </w:r>
      <w:proofErr w:type="spellEnd"/>
      <w:r>
        <w:rPr>
          <w:rFonts w:eastAsia="Times New Roman" w:cs="Times New Roman"/>
          <w:szCs w:val="26"/>
          <w:lang w:eastAsia="ru-RU"/>
        </w:rPr>
        <w:t xml:space="preserve"> и программам </w:t>
      </w:r>
      <w:proofErr w:type="spellStart"/>
      <w:r>
        <w:rPr>
          <w:rFonts w:eastAsia="Times New Roman" w:cs="Times New Roman"/>
          <w:szCs w:val="26"/>
          <w:lang w:eastAsia="ru-RU"/>
        </w:rPr>
        <w:t>специалитета</w:t>
      </w:r>
      <w:proofErr w:type="spellEnd"/>
      <w:r>
        <w:rPr>
          <w:rFonts w:eastAsia="Times New Roman" w:cs="Times New Roman"/>
          <w:szCs w:val="26"/>
          <w:lang w:eastAsia="ru-RU"/>
        </w:rPr>
        <w:t xml:space="preserve"> действительны четыре года, следующих за годом получения таких результатов.</w:t>
      </w:r>
    </w:p>
    <w:p w:rsidR="007133B2" w:rsidRDefault="007133B2" w:rsidP="007133B2">
      <w:pPr>
        <w:keepNext/>
        <w:jc w:val="both"/>
        <w:rPr>
          <w:rFonts w:eastAsia="Times New Roman" w:cs="Times New Roman"/>
          <w:b/>
          <w:szCs w:val="26"/>
          <w:lang w:eastAsia="ru-RU"/>
        </w:rPr>
      </w:pPr>
      <w:r>
        <w:rPr>
          <w:rFonts w:eastAsia="Times New Roman" w:cs="Times New Roman"/>
          <w:b/>
          <w:szCs w:val="26"/>
          <w:lang w:eastAsia="ru-RU"/>
        </w:rPr>
        <w:lastRenderedPageBreak/>
        <w:t xml:space="preserve">Обязанности участника </w:t>
      </w:r>
      <w:r>
        <w:rPr>
          <w:rFonts w:eastAsia="Times New Roman" w:cs="Times New Roman"/>
          <w:b/>
          <w:color w:val="000000"/>
          <w:szCs w:val="26"/>
          <w:lang w:eastAsia="ru-RU"/>
        </w:rPr>
        <w:t>экзамена</w:t>
      </w:r>
      <w:r>
        <w:rPr>
          <w:rFonts w:eastAsia="Times New Roman" w:cs="Times New Roman"/>
          <w:color w:val="000000"/>
          <w:szCs w:val="26"/>
          <w:lang w:eastAsia="ru-RU"/>
        </w:rPr>
        <w:t xml:space="preserve"> </w:t>
      </w:r>
      <w:r>
        <w:rPr>
          <w:rFonts w:eastAsia="Times New Roman" w:cs="Times New Roman"/>
          <w:b/>
          <w:szCs w:val="26"/>
          <w:lang w:eastAsia="ru-RU"/>
        </w:rPr>
        <w:t>в рамках участия в ЕГЭ:</w:t>
      </w:r>
    </w:p>
    <w:p w:rsidR="007133B2" w:rsidRDefault="007133B2" w:rsidP="007133B2">
      <w:pPr>
        <w:numPr>
          <w:ilvl w:val="0"/>
          <w:numId w:val="3"/>
        </w:numPr>
        <w:ind w:left="0" w:firstLine="709"/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 xml:space="preserve">В день экзамена участник </w:t>
      </w:r>
      <w:r>
        <w:rPr>
          <w:rFonts w:eastAsia="Times New Roman" w:cs="Times New Roman"/>
          <w:color w:val="000000"/>
          <w:szCs w:val="26"/>
          <w:lang w:eastAsia="ru-RU"/>
        </w:rPr>
        <w:t xml:space="preserve">экзамена </w:t>
      </w:r>
      <w:r>
        <w:rPr>
          <w:rFonts w:eastAsia="Times New Roman" w:cs="Times New Roman"/>
          <w:szCs w:val="26"/>
          <w:lang w:eastAsia="ru-RU"/>
        </w:rPr>
        <w:t xml:space="preserve">должен прибыть в ППЭ не менее чем за 45 минут до его начала. Вход участников </w:t>
      </w:r>
      <w:r>
        <w:rPr>
          <w:rFonts w:eastAsia="Times New Roman" w:cs="Times New Roman"/>
          <w:color w:val="000000"/>
          <w:szCs w:val="26"/>
          <w:lang w:eastAsia="ru-RU"/>
        </w:rPr>
        <w:t xml:space="preserve">экзамена </w:t>
      </w:r>
      <w:r>
        <w:rPr>
          <w:rFonts w:eastAsia="Times New Roman" w:cs="Times New Roman"/>
          <w:szCs w:val="26"/>
          <w:lang w:eastAsia="ru-RU"/>
        </w:rPr>
        <w:t xml:space="preserve">в ППЭ начинается с 09.00 по местному времени. </w:t>
      </w:r>
    </w:p>
    <w:p w:rsidR="007133B2" w:rsidRDefault="007133B2" w:rsidP="007133B2">
      <w:pPr>
        <w:numPr>
          <w:ilvl w:val="0"/>
          <w:numId w:val="3"/>
        </w:numPr>
        <w:ind w:left="0" w:firstLine="709"/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 xml:space="preserve">Допуск участников </w:t>
      </w:r>
      <w:r>
        <w:rPr>
          <w:rFonts w:eastAsia="Times New Roman" w:cs="Times New Roman"/>
          <w:color w:val="000000"/>
          <w:szCs w:val="26"/>
          <w:lang w:eastAsia="ru-RU"/>
        </w:rPr>
        <w:t xml:space="preserve">экзамена </w:t>
      </w:r>
      <w:r>
        <w:rPr>
          <w:rFonts w:eastAsia="Times New Roman" w:cs="Times New Roman"/>
          <w:szCs w:val="26"/>
          <w:lang w:eastAsia="ru-RU"/>
        </w:rPr>
        <w:t xml:space="preserve">в ППЭ осуществляется при наличии у них документов, удостоверяющих их личность, и при наличии их в списках распределения в данный ППЭ. </w:t>
      </w:r>
    </w:p>
    <w:p w:rsidR="007133B2" w:rsidRDefault="007133B2" w:rsidP="007133B2">
      <w:pPr>
        <w:numPr>
          <w:ilvl w:val="0"/>
          <w:numId w:val="3"/>
        </w:numPr>
        <w:ind w:left="0" w:firstLine="709"/>
        <w:contextualSpacing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 xml:space="preserve">Если участник </w:t>
      </w:r>
      <w:r>
        <w:rPr>
          <w:rFonts w:eastAsia="Times New Roman" w:cs="Times New Roman"/>
          <w:color w:val="000000"/>
          <w:szCs w:val="26"/>
          <w:lang w:eastAsia="ru-RU"/>
        </w:rPr>
        <w:t xml:space="preserve">экзамена </w:t>
      </w:r>
      <w:r>
        <w:rPr>
          <w:rFonts w:eastAsia="Times New Roman" w:cs="Times New Roman"/>
          <w:szCs w:val="26"/>
          <w:lang w:eastAsia="ru-RU"/>
        </w:rPr>
        <w:t xml:space="preserve">опоздал на экзамен, он допускается к сдаче ЕГЭ в установленном порядке, при этом время окончания экзамена не продлевается, о чем сообщается участнику </w:t>
      </w:r>
      <w:r>
        <w:rPr>
          <w:rFonts w:eastAsia="Times New Roman" w:cs="Times New Roman"/>
          <w:color w:val="000000"/>
          <w:szCs w:val="26"/>
          <w:lang w:eastAsia="ru-RU"/>
        </w:rPr>
        <w:t>экзамена</w:t>
      </w:r>
      <w:r>
        <w:rPr>
          <w:rFonts w:eastAsia="Times New Roman" w:cs="Times New Roman"/>
          <w:szCs w:val="26"/>
          <w:lang w:eastAsia="ru-RU"/>
        </w:rPr>
        <w:t>.</w:t>
      </w:r>
    </w:p>
    <w:p w:rsidR="007133B2" w:rsidRDefault="007133B2" w:rsidP="007133B2">
      <w:pPr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>В случае проведения ЕГЭ по иностранным языкам (письменная часть, раздел «</w:t>
      </w:r>
      <w:proofErr w:type="spellStart"/>
      <w:r>
        <w:rPr>
          <w:rFonts w:eastAsia="Times New Roman" w:cs="Times New Roman"/>
          <w:szCs w:val="26"/>
          <w:lang w:eastAsia="ru-RU"/>
        </w:rPr>
        <w:t>Аудирование</w:t>
      </w:r>
      <w:proofErr w:type="spellEnd"/>
      <w:r>
        <w:rPr>
          <w:rFonts w:eastAsia="Times New Roman" w:cs="Times New Roman"/>
          <w:szCs w:val="26"/>
          <w:lang w:eastAsia="ru-RU"/>
        </w:rPr>
        <w:t xml:space="preserve">») допуск опоздавших участников в аудиторию после включения аудиозаписи не осуществляется (за исключением, если в аудитории нет других участников или, если участники в аудитории завершили прослушивание аудиозаписи). Персональное </w:t>
      </w:r>
      <w:proofErr w:type="spellStart"/>
      <w:r>
        <w:rPr>
          <w:rFonts w:eastAsia="Times New Roman" w:cs="Times New Roman"/>
          <w:szCs w:val="26"/>
          <w:lang w:eastAsia="ru-RU"/>
        </w:rPr>
        <w:t>аудирование</w:t>
      </w:r>
      <w:proofErr w:type="spellEnd"/>
      <w:r>
        <w:rPr>
          <w:rFonts w:eastAsia="Times New Roman" w:cs="Times New Roman"/>
          <w:szCs w:val="26"/>
          <w:lang w:eastAsia="ru-RU"/>
        </w:rPr>
        <w:t xml:space="preserve"> для опоздавших участников не проводится (за исключением случая, когда в аудитории нет других участников экзамена).</w:t>
      </w:r>
    </w:p>
    <w:p w:rsidR="007133B2" w:rsidRDefault="007133B2" w:rsidP="007133B2">
      <w:pPr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 xml:space="preserve">Повторный общий инструктаж для опоздавших участников </w:t>
      </w:r>
      <w:r>
        <w:rPr>
          <w:rFonts w:eastAsia="Times New Roman" w:cs="Times New Roman"/>
          <w:color w:val="000000"/>
          <w:szCs w:val="26"/>
          <w:lang w:eastAsia="ru-RU"/>
        </w:rPr>
        <w:t xml:space="preserve">экзамена </w:t>
      </w:r>
      <w:r>
        <w:rPr>
          <w:rFonts w:eastAsia="Times New Roman" w:cs="Times New Roman"/>
          <w:szCs w:val="26"/>
          <w:lang w:eastAsia="ru-RU"/>
        </w:rPr>
        <w:t>не проводится. Организаторы предоставляют необходимую информацию для заполнения регистрационных полей бланков ЕГЭ.</w:t>
      </w:r>
    </w:p>
    <w:p w:rsidR="007133B2" w:rsidRDefault="007133B2" w:rsidP="007133B2">
      <w:pPr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 xml:space="preserve">В случае отсутствия по объективным причинам у участника </w:t>
      </w:r>
      <w:proofErr w:type="gramStart"/>
      <w:r>
        <w:rPr>
          <w:rFonts w:eastAsia="Times New Roman" w:cs="Times New Roman"/>
          <w:szCs w:val="26"/>
          <w:lang w:eastAsia="ru-RU"/>
        </w:rPr>
        <w:t>ГИА  документа</w:t>
      </w:r>
      <w:proofErr w:type="gramEnd"/>
      <w:r>
        <w:rPr>
          <w:rFonts w:eastAsia="Times New Roman" w:cs="Times New Roman"/>
          <w:szCs w:val="26"/>
          <w:lang w:eastAsia="ru-RU"/>
        </w:rPr>
        <w:t>, удостоверяющего личность, он допускается в ППЭ после письменного подтверждения его личности сопровождающим от образовательной организации.</w:t>
      </w:r>
    </w:p>
    <w:p w:rsidR="007133B2" w:rsidRDefault="007133B2" w:rsidP="007133B2">
      <w:pPr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>В случае отсутствия документа, удостоверяющего личность, у участника ЕГЭ (выпускника прошлых лет) он не допускается в ППЭ. Повторно к участию в ЕГЭ по данному учебному предмету в резервные сроки указанные участники ЕГЭ могут быть допущены только по решению председателя ГЭК.</w:t>
      </w:r>
    </w:p>
    <w:p w:rsidR="007133B2" w:rsidRDefault="007133B2" w:rsidP="007133B2">
      <w:pPr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 xml:space="preserve">4. В день проведения экзамена (в период с момента входа в ППЭ и до окончания экзамена) в ППЭ участникам </w:t>
      </w:r>
      <w:r>
        <w:rPr>
          <w:rFonts w:eastAsia="Times New Roman" w:cs="Times New Roman"/>
          <w:color w:val="000000"/>
          <w:szCs w:val="26"/>
          <w:lang w:eastAsia="ru-RU"/>
        </w:rPr>
        <w:t xml:space="preserve">экзамена </w:t>
      </w:r>
      <w:r>
        <w:rPr>
          <w:rFonts w:eastAsia="Times New Roman" w:cs="Times New Roman"/>
          <w:szCs w:val="26"/>
          <w:lang w:eastAsia="ru-RU"/>
        </w:rPr>
        <w:t>запрещается иметь при себе уведомление о регистрации на экзамены (необходимо оставить в месте для хранения личных вещей, которое организовано до входа в ППЭ, или отдать сопровождающему от образовательной  организации), средства связи, электронно-вычислительную технику, фото-, аудио- и видеоаппаратуру, справочные материалы, письменные заметки и иные средства хранения и передачи информации, выносить из аудиторий письменные заметки и иные средства хранения и передачи информации, из ППЭ и аудиторий ППЭ запрещается выносить экзаменационные материалы, в том числе КИМ и листы бумаги для черновиков</w:t>
      </w:r>
      <w:r>
        <w:t xml:space="preserve"> </w:t>
      </w:r>
      <w:r>
        <w:rPr>
          <w:rFonts w:eastAsia="Times New Roman" w:cs="Times New Roman"/>
          <w:szCs w:val="26"/>
          <w:lang w:eastAsia="ru-RU"/>
        </w:rPr>
        <w:t xml:space="preserve">со штампом образовательной организации, на базе которой организован ППЭ, на бумажном или электронном носителях, фотографировать экзаменационные материалы. </w:t>
      </w:r>
    </w:p>
    <w:p w:rsidR="007133B2" w:rsidRDefault="007133B2" w:rsidP="007133B2">
      <w:pPr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 xml:space="preserve">Рекомендуется взять с собой на экзамен только необходимые вещи. Иные личные вещи участники </w:t>
      </w:r>
      <w:r>
        <w:rPr>
          <w:rFonts w:eastAsia="Times New Roman" w:cs="Times New Roman"/>
          <w:color w:val="000000"/>
          <w:szCs w:val="26"/>
          <w:lang w:eastAsia="ru-RU"/>
        </w:rPr>
        <w:t xml:space="preserve">экзамена </w:t>
      </w:r>
      <w:r>
        <w:rPr>
          <w:rFonts w:eastAsia="Times New Roman" w:cs="Times New Roman"/>
          <w:szCs w:val="26"/>
          <w:lang w:eastAsia="ru-RU"/>
        </w:rPr>
        <w:t xml:space="preserve">обязаны оставить в специально выделенном в здании (комплексе зданий), где расположен ППЭ, до входа в ППЭ месте (помещении) для хранения личных вещей участников </w:t>
      </w:r>
      <w:r>
        <w:rPr>
          <w:rFonts w:eastAsia="Times New Roman" w:cs="Times New Roman"/>
          <w:color w:val="000000"/>
          <w:szCs w:val="26"/>
          <w:lang w:eastAsia="ru-RU"/>
        </w:rPr>
        <w:t>экзамена</w:t>
      </w:r>
      <w:r>
        <w:rPr>
          <w:rFonts w:eastAsia="Times New Roman" w:cs="Times New Roman"/>
          <w:szCs w:val="26"/>
          <w:lang w:eastAsia="ru-RU"/>
        </w:rPr>
        <w:t xml:space="preserve">. Указанное место для личных вещей участников </w:t>
      </w:r>
      <w:r>
        <w:rPr>
          <w:rFonts w:eastAsia="Times New Roman" w:cs="Times New Roman"/>
          <w:color w:val="000000"/>
          <w:szCs w:val="26"/>
          <w:lang w:eastAsia="ru-RU"/>
        </w:rPr>
        <w:t xml:space="preserve">экзамена </w:t>
      </w:r>
      <w:r>
        <w:rPr>
          <w:rFonts w:eastAsia="Times New Roman" w:cs="Times New Roman"/>
          <w:szCs w:val="26"/>
          <w:lang w:eastAsia="ru-RU"/>
        </w:rPr>
        <w:t>организуется до установленной рамки стационарного металлоискателя или до места проведения уполномоченными лицами работ с использованием переносного металлоискателя.</w:t>
      </w:r>
    </w:p>
    <w:p w:rsidR="007133B2" w:rsidRDefault="007133B2" w:rsidP="007133B2">
      <w:pPr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 xml:space="preserve">5. Участники </w:t>
      </w:r>
      <w:r>
        <w:rPr>
          <w:rFonts w:eastAsia="Times New Roman" w:cs="Times New Roman"/>
          <w:color w:val="000000"/>
          <w:szCs w:val="26"/>
          <w:lang w:eastAsia="ru-RU"/>
        </w:rPr>
        <w:t xml:space="preserve">экзамена </w:t>
      </w:r>
      <w:r>
        <w:rPr>
          <w:rFonts w:eastAsia="Times New Roman" w:cs="Times New Roman"/>
          <w:szCs w:val="26"/>
          <w:lang w:eastAsia="ru-RU"/>
        </w:rPr>
        <w:t>занимают рабочие места в аудитории в соответствии со списками распределения. Изменение рабочего места запрещено.</w:t>
      </w:r>
    </w:p>
    <w:p w:rsidR="007133B2" w:rsidRDefault="007133B2" w:rsidP="007133B2">
      <w:pPr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lastRenderedPageBreak/>
        <w:t xml:space="preserve">6. Во время экзамена участникам </w:t>
      </w:r>
      <w:r>
        <w:rPr>
          <w:rFonts w:eastAsia="Times New Roman" w:cs="Times New Roman"/>
          <w:color w:val="000000"/>
          <w:szCs w:val="26"/>
          <w:lang w:eastAsia="ru-RU"/>
        </w:rPr>
        <w:t xml:space="preserve">экзамена </w:t>
      </w:r>
      <w:r>
        <w:rPr>
          <w:rFonts w:eastAsia="Times New Roman" w:cs="Times New Roman"/>
          <w:szCs w:val="26"/>
          <w:lang w:eastAsia="ru-RU"/>
        </w:rPr>
        <w:t>запрещается общаться друг с другом, свободно перемещаться по аудитории и ППЭ, выходить из аудитории без разрешения организатора.</w:t>
      </w:r>
    </w:p>
    <w:p w:rsidR="007133B2" w:rsidRDefault="007133B2" w:rsidP="007133B2">
      <w:pPr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 xml:space="preserve">При выходе из аудитории во время экзамена участник </w:t>
      </w:r>
      <w:r>
        <w:rPr>
          <w:rFonts w:eastAsia="Times New Roman" w:cs="Times New Roman"/>
          <w:color w:val="000000"/>
          <w:szCs w:val="26"/>
          <w:lang w:eastAsia="ru-RU"/>
        </w:rPr>
        <w:t xml:space="preserve">экзамена </w:t>
      </w:r>
      <w:r>
        <w:rPr>
          <w:rFonts w:eastAsia="Times New Roman" w:cs="Times New Roman"/>
          <w:szCs w:val="26"/>
          <w:lang w:eastAsia="ru-RU"/>
        </w:rPr>
        <w:t>должен оставить экзаменационные материалы, листы бумаги для черновиков со штампом образовательной организации, на базе которой организован ППЭ, и письменные принадлежности на рабочем столе.</w:t>
      </w:r>
    </w:p>
    <w:p w:rsidR="007133B2" w:rsidRDefault="007133B2" w:rsidP="007133B2">
      <w:pPr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 xml:space="preserve">7. Участники </w:t>
      </w:r>
      <w:r>
        <w:rPr>
          <w:rFonts w:eastAsia="Times New Roman" w:cs="Times New Roman"/>
          <w:color w:val="000000"/>
          <w:szCs w:val="26"/>
          <w:lang w:eastAsia="ru-RU"/>
        </w:rPr>
        <w:t>экзамена</w:t>
      </w:r>
      <w:r>
        <w:rPr>
          <w:rFonts w:eastAsia="Times New Roman" w:cs="Times New Roman"/>
          <w:szCs w:val="26"/>
          <w:lang w:eastAsia="ru-RU"/>
        </w:rPr>
        <w:t xml:space="preserve">, допустившие нарушение указанных требований или иные нарушения Порядка, удаляются с экзамена. По данному факту лицами, ответственными за проведение ЕГЭ в ППЭ, составляется акт, который передаётся на рассмотрение председателю ГЭК. Если факт нарушения участником </w:t>
      </w:r>
      <w:r>
        <w:rPr>
          <w:rFonts w:eastAsia="Times New Roman" w:cs="Times New Roman"/>
          <w:color w:val="000000"/>
          <w:szCs w:val="26"/>
          <w:lang w:eastAsia="ru-RU"/>
        </w:rPr>
        <w:t xml:space="preserve">экзамена </w:t>
      </w:r>
      <w:r>
        <w:rPr>
          <w:rFonts w:eastAsia="Times New Roman" w:cs="Times New Roman"/>
          <w:szCs w:val="26"/>
          <w:lang w:eastAsia="ru-RU"/>
        </w:rPr>
        <w:t xml:space="preserve">Порядка подтверждается, председатель ГЭК принимает решение об аннулировании результатов участника </w:t>
      </w:r>
      <w:r>
        <w:rPr>
          <w:rFonts w:eastAsia="Times New Roman" w:cs="Times New Roman"/>
          <w:color w:val="000000"/>
          <w:szCs w:val="26"/>
          <w:lang w:eastAsia="ru-RU"/>
        </w:rPr>
        <w:t xml:space="preserve">экзамена </w:t>
      </w:r>
      <w:r>
        <w:rPr>
          <w:rFonts w:eastAsia="Times New Roman" w:cs="Times New Roman"/>
          <w:szCs w:val="26"/>
          <w:lang w:eastAsia="ru-RU"/>
        </w:rPr>
        <w:t xml:space="preserve">по соответствующему учебному предмету. </w:t>
      </w:r>
    </w:p>
    <w:p w:rsidR="007133B2" w:rsidRDefault="007133B2" w:rsidP="007133B2">
      <w:pPr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>Нарушение установленного законодательством об образовании порядка проведения государственной итоговой аттестации влечет наложение административного штрафа в соответствии с ч. 4 ст. 19.30. Кодекса Российской Федерации об административных правонарушениях от 30.12.2001 № 195-ФЗ</w:t>
      </w:r>
    </w:p>
    <w:p w:rsidR="007133B2" w:rsidRDefault="007133B2" w:rsidP="007133B2">
      <w:pPr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 xml:space="preserve">8. Экзаменационная работа выполняется </w:t>
      </w:r>
      <w:proofErr w:type="spellStart"/>
      <w:r>
        <w:rPr>
          <w:rFonts w:eastAsia="Times New Roman" w:cs="Times New Roman"/>
          <w:szCs w:val="26"/>
          <w:lang w:eastAsia="ru-RU"/>
        </w:rPr>
        <w:t>гелевой</w:t>
      </w:r>
      <w:proofErr w:type="spellEnd"/>
      <w:r>
        <w:rPr>
          <w:rFonts w:eastAsia="Times New Roman" w:cs="Times New Roman"/>
          <w:szCs w:val="26"/>
          <w:lang w:eastAsia="ru-RU"/>
        </w:rPr>
        <w:t>, капиллярной ручкой с чернилами черного цвета. Экзаменационные работы, выполненные другими письменными принадлежностями, не обрабатываются и не проверяются.</w:t>
      </w:r>
    </w:p>
    <w:p w:rsidR="007133B2" w:rsidRDefault="007133B2" w:rsidP="007133B2">
      <w:pPr>
        <w:jc w:val="both"/>
        <w:rPr>
          <w:rFonts w:eastAsia="Times New Roman" w:cs="Times New Roman"/>
          <w:b/>
          <w:szCs w:val="26"/>
          <w:lang w:eastAsia="ru-RU"/>
        </w:rPr>
      </w:pPr>
      <w:r>
        <w:rPr>
          <w:rFonts w:eastAsia="Times New Roman" w:cs="Times New Roman"/>
          <w:b/>
          <w:szCs w:val="26"/>
          <w:lang w:eastAsia="ru-RU"/>
        </w:rPr>
        <w:t xml:space="preserve">Права участника </w:t>
      </w:r>
      <w:r>
        <w:rPr>
          <w:rFonts w:eastAsia="Times New Roman" w:cs="Times New Roman"/>
          <w:b/>
          <w:color w:val="000000"/>
          <w:szCs w:val="26"/>
          <w:lang w:eastAsia="ru-RU"/>
        </w:rPr>
        <w:t>экзамена</w:t>
      </w:r>
      <w:r>
        <w:rPr>
          <w:rFonts w:eastAsia="Times New Roman" w:cs="Times New Roman"/>
          <w:b/>
          <w:szCs w:val="26"/>
          <w:lang w:eastAsia="ru-RU"/>
        </w:rPr>
        <w:t xml:space="preserve"> в рамках участия в ЕГЭ:</w:t>
      </w:r>
    </w:p>
    <w:p w:rsidR="007133B2" w:rsidRDefault="007133B2" w:rsidP="007133B2">
      <w:pPr>
        <w:widowControl w:val="0"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 xml:space="preserve">1. Участник </w:t>
      </w:r>
      <w:r>
        <w:rPr>
          <w:rFonts w:eastAsia="Times New Roman" w:cs="Times New Roman"/>
          <w:color w:val="000000"/>
          <w:szCs w:val="26"/>
          <w:lang w:eastAsia="ru-RU"/>
        </w:rPr>
        <w:t xml:space="preserve">экзамена </w:t>
      </w:r>
      <w:r>
        <w:rPr>
          <w:rFonts w:eastAsia="Times New Roman" w:cs="Times New Roman"/>
          <w:szCs w:val="26"/>
          <w:lang w:eastAsia="ru-RU"/>
        </w:rPr>
        <w:t>может при выполнении работы использовать листы бумаги для черновиков со штампом образовательной организации, на базе которой организован ППЭ, и делать пометки в КИМ (в случае проведения ЕГЭ по иностранным языкам (раздел «Говорение») листы бумаги для черновиков не выдаются).</w:t>
      </w:r>
    </w:p>
    <w:p w:rsidR="007133B2" w:rsidRDefault="007133B2" w:rsidP="007133B2">
      <w:pPr>
        <w:widowControl w:val="0"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 xml:space="preserve">Внимание! Листы бумаги для черновиков со штампом образовательной организации, на базе которой организован ППЭ и КИМ не проверяются и записи в них не учитываются при обработке. </w:t>
      </w:r>
    </w:p>
    <w:p w:rsidR="007133B2" w:rsidRDefault="007133B2" w:rsidP="007133B2">
      <w:pPr>
        <w:widowControl w:val="0"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 xml:space="preserve">2. Участник </w:t>
      </w:r>
      <w:r>
        <w:rPr>
          <w:rFonts w:eastAsia="Times New Roman" w:cs="Times New Roman"/>
          <w:color w:val="000000"/>
          <w:szCs w:val="26"/>
          <w:lang w:eastAsia="ru-RU"/>
        </w:rPr>
        <w:t>экзамена</w:t>
      </w:r>
      <w:r>
        <w:rPr>
          <w:rFonts w:eastAsia="Times New Roman" w:cs="Times New Roman"/>
          <w:szCs w:val="26"/>
          <w:lang w:eastAsia="ru-RU"/>
        </w:rPr>
        <w:t xml:space="preserve">, который по состоянию здоровья или другим объективным причинам не может завершить выполнение экзаменационной работы, имеет право досрочно сдать экзаменационные материалы и покинуть аудиторию. В этом случае участник </w:t>
      </w:r>
      <w:r>
        <w:rPr>
          <w:rFonts w:eastAsia="Times New Roman" w:cs="Times New Roman"/>
          <w:color w:val="000000"/>
          <w:szCs w:val="26"/>
          <w:lang w:eastAsia="ru-RU"/>
        </w:rPr>
        <w:t xml:space="preserve">экзамена </w:t>
      </w:r>
      <w:r>
        <w:rPr>
          <w:rFonts w:eastAsia="Times New Roman" w:cs="Times New Roman"/>
          <w:szCs w:val="26"/>
          <w:lang w:eastAsia="ru-RU"/>
        </w:rPr>
        <w:t>в сопровождении организатора проходит в медицинский кабинет,</w:t>
      </w:r>
      <w:r>
        <w:t xml:space="preserve"> </w:t>
      </w:r>
      <w:r>
        <w:rPr>
          <w:rFonts w:eastAsia="Times New Roman" w:cs="Times New Roman"/>
          <w:szCs w:val="26"/>
          <w:lang w:eastAsia="ru-RU"/>
        </w:rPr>
        <w:t xml:space="preserve">куда приглашается член ГЭК. В случае согласия участника </w:t>
      </w:r>
      <w:r>
        <w:rPr>
          <w:rFonts w:eastAsia="Times New Roman" w:cs="Times New Roman"/>
          <w:color w:val="000000"/>
          <w:szCs w:val="26"/>
          <w:lang w:eastAsia="ru-RU"/>
        </w:rPr>
        <w:t xml:space="preserve">экзамена </w:t>
      </w:r>
      <w:r>
        <w:rPr>
          <w:rFonts w:eastAsia="Times New Roman" w:cs="Times New Roman"/>
          <w:szCs w:val="26"/>
          <w:lang w:eastAsia="ru-RU"/>
        </w:rPr>
        <w:t xml:space="preserve">досрочно завершить экзамен составляется Акт о досрочном завершении экзамена по объективным причинам. В дальнейшем участник </w:t>
      </w:r>
      <w:r>
        <w:rPr>
          <w:rFonts w:eastAsia="Times New Roman" w:cs="Times New Roman"/>
          <w:color w:val="000000"/>
          <w:szCs w:val="26"/>
          <w:lang w:eastAsia="ru-RU"/>
        </w:rPr>
        <w:t xml:space="preserve">экзамена </w:t>
      </w:r>
      <w:r>
        <w:rPr>
          <w:rFonts w:eastAsia="Times New Roman" w:cs="Times New Roman"/>
          <w:szCs w:val="26"/>
          <w:lang w:eastAsia="ru-RU"/>
        </w:rPr>
        <w:t xml:space="preserve">по решению председателя ГЭК сможет сдать экзамен по данному предмету в резервные сроки. </w:t>
      </w:r>
    </w:p>
    <w:p w:rsidR="007133B2" w:rsidRDefault="007133B2" w:rsidP="007133B2">
      <w:pPr>
        <w:widowControl w:val="0"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 xml:space="preserve">3. Участники </w:t>
      </w:r>
      <w:r>
        <w:rPr>
          <w:rFonts w:eastAsia="Times New Roman" w:cs="Times New Roman"/>
          <w:color w:val="000000"/>
          <w:szCs w:val="26"/>
          <w:lang w:eastAsia="ru-RU"/>
        </w:rPr>
        <w:t>экзамена</w:t>
      </w:r>
      <w:r>
        <w:rPr>
          <w:rFonts w:eastAsia="Times New Roman" w:cs="Times New Roman"/>
          <w:szCs w:val="26"/>
          <w:lang w:eastAsia="ru-RU"/>
        </w:rPr>
        <w:t>, досрочно завершившие выполнение экзаменационной работы, могут покинуть ППЭ. Организаторы принимают у них все экзаменационные материалы.</w:t>
      </w:r>
    </w:p>
    <w:p w:rsidR="007133B2" w:rsidRDefault="007133B2" w:rsidP="007133B2">
      <w:pPr>
        <w:widowControl w:val="0"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>4. В случае если участник ГИА получил неудовлетворительные результаты по одному из обязательных учебных предметов (русский язык или математика), он допускается повторно к ГИА по данному учебному предмету в текущем учебном году в резервные сроки (не более одного раза).</w:t>
      </w:r>
    </w:p>
    <w:p w:rsidR="007133B2" w:rsidRDefault="007133B2" w:rsidP="007133B2">
      <w:pPr>
        <w:widowControl w:val="0"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>Участникам экзамена, получившим неудовлетворительный результат по учебным предметам по выбору, предоставляется право пройти ГИА по соответствующим учебным предметам не ранее чем через год в сроки и формах, установленных Порядком.</w:t>
      </w:r>
    </w:p>
    <w:p w:rsidR="007133B2" w:rsidRDefault="007133B2" w:rsidP="007133B2">
      <w:pPr>
        <w:widowControl w:val="0"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lastRenderedPageBreak/>
        <w:t>5. Участникам ГИА, не прошедшим ГИА или получившим на ГИА неудовлетворительные результаты более чем по одному обязательному учебному предмету, либо получившим повторно неудовлетворительный результат по одному из этих предметов на ГИА в дополнительные сроки, предоставляется право пройти ГИА по соответствующим учебным предметам не ранее 1 сентября текущего года в сроки и в формах, установленных Порядком. Для прохождения повторной ГИА обучающиеся восстанавливаются в организации, осуществляющей образовательную деятельность, на срок, необходимый для прохождения ГИА.</w:t>
      </w:r>
    </w:p>
    <w:p w:rsidR="007133B2" w:rsidRDefault="007133B2" w:rsidP="007133B2">
      <w:pPr>
        <w:widowControl w:val="0"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 xml:space="preserve">6. Участник </w:t>
      </w:r>
      <w:r>
        <w:rPr>
          <w:rFonts w:eastAsia="Times New Roman" w:cs="Times New Roman"/>
          <w:color w:val="000000"/>
          <w:szCs w:val="26"/>
          <w:lang w:eastAsia="ru-RU"/>
        </w:rPr>
        <w:t xml:space="preserve">экзамена </w:t>
      </w:r>
      <w:r>
        <w:rPr>
          <w:rFonts w:eastAsia="Times New Roman" w:cs="Times New Roman"/>
          <w:szCs w:val="26"/>
          <w:lang w:eastAsia="ru-RU"/>
        </w:rPr>
        <w:t>имеет право подать апелляцию о нарушении установленного Порядка проведения ГИА и (или) о несогласии с выставленными баллами в конфликтную комиссию.</w:t>
      </w:r>
    </w:p>
    <w:p w:rsidR="007133B2" w:rsidRDefault="007133B2" w:rsidP="007133B2">
      <w:pPr>
        <w:widowControl w:val="0"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>Конфликтная комиссия не рассматривает апелляции по вопросам содержания и структуры заданий по учебным предметам, а также по вопросам, связанным с оцениванием результатов выполнения заданий экзаменационной работы с кратким ответом, нарушением обучающимся, выпускником прошлых лет требований настоящего Порядка и неправильным заполнением бланков ЕГЭ и ГВЭ.</w:t>
      </w:r>
    </w:p>
    <w:p w:rsidR="007133B2" w:rsidRDefault="007133B2" w:rsidP="007133B2">
      <w:pPr>
        <w:widowControl w:val="0"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 xml:space="preserve">Участники </w:t>
      </w:r>
      <w:r>
        <w:rPr>
          <w:rFonts w:eastAsia="Times New Roman" w:cs="Times New Roman"/>
          <w:color w:val="000000"/>
          <w:szCs w:val="26"/>
          <w:lang w:eastAsia="ru-RU"/>
        </w:rPr>
        <w:t xml:space="preserve">экзамена </w:t>
      </w:r>
      <w:r>
        <w:rPr>
          <w:rFonts w:eastAsia="Times New Roman" w:cs="Times New Roman"/>
          <w:szCs w:val="26"/>
          <w:lang w:eastAsia="ru-RU"/>
        </w:rPr>
        <w:t>заблаговременно информируются о времени, месте и порядке рассмотрения апелляций.</w:t>
      </w:r>
    </w:p>
    <w:p w:rsidR="007133B2" w:rsidRDefault="007133B2" w:rsidP="007133B2">
      <w:pPr>
        <w:widowControl w:val="0"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>Участник экзамена и (или) его родители (законные представители) при желании присутствуют при рассмотрении апелляции.</w:t>
      </w:r>
    </w:p>
    <w:p w:rsidR="007133B2" w:rsidRDefault="007133B2" w:rsidP="007133B2">
      <w:pPr>
        <w:widowControl w:val="0"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b/>
          <w:szCs w:val="26"/>
          <w:lang w:eastAsia="ru-RU"/>
        </w:rPr>
        <w:t>Апелляцию о нарушении установленного Порядка проведения ГИА</w:t>
      </w:r>
      <w:r>
        <w:rPr>
          <w:rFonts w:eastAsia="Times New Roman" w:cs="Times New Roman"/>
          <w:szCs w:val="26"/>
          <w:lang w:eastAsia="ru-RU"/>
        </w:rPr>
        <w:t xml:space="preserve"> участник </w:t>
      </w:r>
      <w:r>
        <w:rPr>
          <w:rFonts w:eastAsia="Times New Roman" w:cs="Times New Roman"/>
          <w:color w:val="000000"/>
          <w:szCs w:val="26"/>
          <w:lang w:eastAsia="ru-RU"/>
        </w:rPr>
        <w:t xml:space="preserve">экзамена </w:t>
      </w:r>
      <w:r>
        <w:rPr>
          <w:rFonts w:eastAsia="Times New Roman" w:cs="Times New Roman"/>
          <w:szCs w:val="26"/>
          <w:lang w:eastAsia="ru-RU"/>
        </w:rPr>
        <w:t xml:space="preserve">подает в день проведения экзамена члену ГЭК, не покидая ППЭ. </w:t>
      </w:r>
    </w:p>
    <w:p w:rsidR="007133B2" w:rsidRDefault="007133B2" w:rsidP="007133B2">
      <w:pPr>
        <w:widowControl w:val="0"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>При рассмотрении апелляции о нарушении установленного Порядка проведения ГИА конфликтная комиссия рассматривает апелляцию и заключение о результатах проверки и выносит одно из решений:</w:t>
      </w:r>
    </w:p>
    <w:p w:rsidR="007133B2" w:rsidRDefault="007133B2" w:rsidP="007133B2">
      <w:pPr>
        <w:widowControl w:val="0"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>об отклонении апелляции;</w:t>
      </w:r>
    </w:p>
    <w:p w:rsidR="007133B2" w:rsidRDefault="007133B2" w:rsidP="007133B2">
      <w:pPr>
        <w:widowControl w:val="0"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>об удовлетворении апелляции.</w:t>
      </w:r>
    </w:p>
    <w:p w:rsidR="007133B2" w:rsidRDefault="007133B2" w:rsidP="007133B2">
      <w:pPr>
        <w:widowControl w:val="0"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 xml:space="preserve">При удовлетворении апелляции результат ЕГЭ, по процедуре которого участником </w:t>
      </w:r>
      <w:r>
        <w:rPr>
          <w:rFonts w:cs="Times New Roman"/>
          <w:bCs/>
          <w:szCs w:val="26"/>
          <w:lang w:eastAsia="ru-RU"/>
        </w:rPr>
        <w:t xml:space="preserve">экзамена </w:t>
      </w:r>
      <w:r>
        <w:rPr>
          <w:rFonts w:eastAsia="Times New Roman" w:cs="Times New Roman"/>
          <w:szCs w:val="26"/>
          <w:lang w:eastAsia="ru-RU"/>
        </w:rPr>
        <w:t xml:space="preserve">была подана апелляция, аннулируется и участнику </w:t>
      </w:r>
      <w:r>
        <w:rPr>
          <w:rFonts w:eastAsia="Times New Roman" w:cs="Times New Roman"/>
          <w:color w:val="000000"/>
          <w:szCs w:val="26"/>
          <w:lang w:eastAsia="ru-RU"/>
        </w:rPr>
        <w:t xml:space="preserve">экзамена </w:t>
      </w:r>
      <w:r>
        <w:rPr>
          <w:rFonts w:eastAsia="Times New Roman" w:cs="Times New Roman"/>
          <w:szCs w:val="26"/>
          <w:lang w:eastAsia="ru-RU"/>
        </w:rPr>
        <w:t>предоставляется возможность сдать экзамен по учебному предмету в иной день, предусмотренный единым расписанием проведения ЕГЭ.</w:t>
      </w:r>
    </w:p>
    <w:p w:rsidR="007133B2" w:rsidRDefault="007133B2" w:rsidP="007133B2">
      <w:pPr>
        <w:widowControl w:val="0"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b/>
          <w:szCs w:val="26"/>
          <w:lang w:eastAsia="ru-RU"/>
        </w:rPr>
        <w:t>Апелляция о несогласии с выставленными баллами</w:t>
      </w:r>
      <w:r>
        <w:rPr>
          <w:rFonts w:eastAsia="Times New Roman" w:cs="Times New Roman"/>
          <w:szCs w:val="26"/>
          <w:lang w:eastAsia="ru-RU"/>
        </w:rPr>
        <w:t xml:space="preserve"> подается в течение двух рабочих дней после официального дня объявления результатов экзамена по соответствующему учебному предмету. Участники ГИА подают апелляцию о несогласии с выставленными баллами в образовательную </w:t>
      </w:r>
      <w:r>
        <w:rPr>
          <w:rFonts w:eastAsia="Times New Roman" w:cs="Times New Roman"/>
          <w:color w:val="000000"/>
          <w:szCs w:val="26"/>
          <w:lang w:eastAsia="ru-RU"/>
        </w:rPr>
        <w:t xml:space="preserve">организацию, </w:t>
      </w:r>
      <w:r>
        <w:rPr>
          <w:rFonts w:eastAsia="Times New Roman" w:cs="Times New Roman"/>
          <w:szCs w:val="26"/>
          <w:lang w:eastAsia="ru-RU"/>
        </w:rPr>
        <w:t>которой они были допущены к ГИА, участники ЕГЭ – в места, в которых они были зарегистрированы на сдачу ЕГЭ, а также в иные места, определенные органом исполнительной власти субъекта Российской Федерации, осуществляющим государственное управление в сфере образования (далее – ОИВ).</w:t>
      </w:r>
    </w:p>
    <w:p w:rsidR="007133B2" w:rsidRDefault="007133B2" w:rsidP="007133B2">
      <w:pPr>
        <w:widowControl w:val="0"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 xml:space="preserve">При рассмотрении апелляции о несогласии с выставленными баллами конфликтная комиссия запрашивает распечатанные изображения экзаменационной работы, электронные носители, содержащие файлы с цифровой аудиозаписью устных ответов участников </w:t>
      </w:r>
      <w:r>
        <w:rPr>
          <w:rFonts w:eastAsia="Times New Roman" w:cs="Times New Roman"/>
          <w:color w:val="000000"/>
          <w:szCs w:val="26"/>
          <w:lang w:eastAsia="ru-RU"/>
        </w:rPr>
        <w:t>экзамена</w:t>
      </w:r>
      <w:r>
        <w:rPr>
          <w:rFonts w:eastAsia="Times New Roman" w:cs="Times New Roman"/>
          <w:szCs w:val="26"/>
          <w:lang w:eastAsia="ru-RU"/>
        </w:rPr>
        <w:t xml:space="preserve">, копии протоколов проверки экзаменационной работы предметной комиссией и КИМ участников </w:t>
      </w:r>
      <w:r>
        <w:rPr>
          <w:rFonts w:eastAsia="Times New Roman" w:cs="Times New Roman"/>
          <w:color w:val="000000"/>
          <w:szCs w:val="26"/>
          <w:lang w:eastAsia="ru-RU"/>
        </w:rPr>
        <w:t>экзамена</w:t>
      </w:r>
      <w:r>
        <w:rPr>
          <w:rFonts w:eastAsia="Times New Roman" w:cs="Times New Roman"/>
          <w:szCs w:val="26"/>
          <w:lang w:eastAsia="ru-RU"/>
        </w:rPr>
        <w:t>, подавших апелляцию.</w:t>
      </w:r>
    </w:p>
    <w:p w:rsidR="007133B2" w:rsidRDefault="007133B2" w:rsidP="007133B2">
      <w:pPr>
        <w:widowControl w:val="0"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 xml:space="preserve">Указанные материалы предъявляются участникам </w:t>
      </w:r>
      <w:r>
        <w:rPr>
          <w:rFonts w:eastAsia="Times New Roman" w:cs="Times New Roman"/>
          <w:color w:val="000000"/>
          <w:szCs w:val="26"/>
          <w:lang w:eastAsia="ru-RU"/>
        </w:rPr>
        <w:t>экзамена</w:t>
      </w:r>
      <w:r>
        <w:rPr>
          <w:rFonts w:eastAsia="Times New Roman" w:cs="Times New Roman"/>
          <w:szCs w:val="26"/>
          <w:lang w:eastAsia="ru-RU"/>
        </w:rPr>
        <w:t xml:space="preserve"> (в случае его присутствия при рассмотрении апелляции). </w:t>
      </w:r>
    </w:p>
    <w:p w:rsidR="007133B2" w:rsidRDefault="007133B2" w:rsidP="007133B2">
      <w:pPr>
        <w:widowControl w:val="0"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 xml:space="preserve">До заседания конфликтной комиссии по рассмотрению апелляции о несогласии с выставленными баллами конфликтная комиссия устанавливает </w:t>
      </w:r>
      <w:r>
        <w:rPr>
          <w:rFonts w:eastAsia="Times New Roman" w:cs="Times New Roman"/>
          <w:szCs w:val="26"/>
          <w:lang w:eastAsia="ru-RU"/>
        </w:rPr>
        <w:lastRenderedPageBreak/>
        <w:t>правильность оценивания экзаменационной работы участника экзамена, подавшего апелляцию. Для этого к рассмотрению апелляции привлекаются эксперты предметной комиссии по соответствующему учебному предмету. В случае если эксперты не дают однозначного ответа о правильности оценивания экзаменационной работы конфликтная комиссия обращается в Комиссию по разработке КИМ по соответствующему учебному предмету с запросом о разъяснениях по критериям оценивания. По результатам рассмотрения апелляции о несогласии с выставленными баллами конфликтная комиссия принимает решение об отклонении апелляции и сохранении выставленных баллов (отсутствие технических ошибок и ошибок оценивания экзаменационной работы) или об удовлетворении апелляции и изменении баллов (наличие технических ошибок и (или) ошибок оценивания экзаменационной работы). Баллы могут быть изменены как в сторону повышения, так и в сторону понижения.</w:t>
      </w:r>
    </w:p>
    <w:p w:rsidR="007133B2" w:rsidRDefault="007133B2" w:rsidP="007133B2">
      <w:pPr>
        <w:widowControl w:val="0"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 xml:space="preserve">Апелляции о нарушении установленного порядка проведения ГИА и (или) о несогласии с выставленными баллами могут быть отозваны участниками </w:t>
      </w:r>
      <w:r>
        <w:rPr>
          <w:rFonts w:eastAsia="Times New Roman" w:cs="Times New Roman"/>
          <w:color w:val="000000"/>
          <w:szCs w:val="26"/>
          <w:lang w:eastAsia="ru-RU"/>
        </w:rPr>
        <w:t xml:space="preserve">экзамена </w:t>
      </w:r>
      <w:r>
        <w:rPr>
          <w:rFonts w:eastAsia="Times New Roman" w:cs="Times New Roman"/>
          <w:szCs w:val="26"/>
          <w:lang w:eastAsia="ru-RU"/>
        </w:rPr>
        <w:t xml:space="preserve">по их собственному желанию. Для этого участник </w:t>
      </w:r>
      <w:r>
        <w:rPr>
          <w:rFonts w:eastAsia="Times New Roman" w:cs="Times New Roman"/>
          <w:color w:val="000000"/>
          <w:szCs w:val="26"/>
          <w:lang w:eastAsia="ru-RU"/>
        </w:rPr>
        <w:t xml:space="preserve">экзамена </w:t>
      </w:r>
      <w:r>
        <w:rPr>
          <w:rFonts w:eastAsia="Times New Roman" w:cs="Times New Roman"/>
          <w:szCs w:val="26"/>
          <w:lang w:eastAsia="ru-RU"/>
        </w:rPr>
        <w:t>пишет заявление об отзыве поданной им апелляции. Участники ГИА подают соответствующее заявление в письменной форме в образовательные организации, которыми они были допущены в установленном порядке к ГИА, участники ЕГЭ – в конфликтную комиссию или в иные места, определенные ОИВ.</w:t>
      </w:r>
    </w:p>
    <w:p w:rsidR="007133B2" w:rsidRDefault="007133B2" w:rsidP="007133B2">
      <w:pPr>
        <w:widowControl w:val="0"/>
        <w:jc w:val="both"/>
        <w:rPr>
          <w:rFonts w:eastAsia="Times New Roman" w:cs="Times New Roman"/>
          <w:szCs w:val="26"/>
          <w:lang w:eastAsia="ru-RU"/>
        </w:rPr>
      </w:pPr>
      <w:r>
        <w:rPr>
          <w:rFonts w:eastAsia="Times New Roman" w:cs="Times New Roman"/>
          <w:szCs w:val="26"/>
          <w:lang w:eastAsia="ru-RU"/>
        </w:rPr>
        <w:t>В случае отсутствия заявления об отзыве поданной апелляции, и неявки участника ГИА на заседание конфликтной комиссии, на котором рассматривается апелляция, конфликтная комиссия рассматривает его апелляцию в установленном порядке.</w:t>
      </w:r>
    </w:p>
    <w:p w:rsidR="007133B2" w:rsidRDefault="007133B2" w:rsidP="007133B2">
      <w:pPr>
        <w:jc w:val="both"/>
        <w:rPr>
          <w:rFonts w:eastAsia="Times New Roman" w:cs="Times New Roman"/>
          <w:i/>
          <w:szCs w:val="26"/>
          <w:lang w:eastAsia="ru-RU"/>
        </w:rPr>
      </w:pPr>
    </w:p>
    <w:p w:rsidR="007133B2" w:rsidRDefault="007133B2" w:rsidP="007133B2">
      <w:pPr>
        <w:jc w:val="both"/>
        <w:rPr>
          <w:rFonts w:eastAsia="Times New Roman" w:cs="Times New Roman"/>
          <w:i/>
          <w:szCs w:val="26"/>
          <w:lang w:eastAsia="ru-RU"/>
        </w:rPr>
      </w:pPr>
      <w:r>
        <w:rPr>
          <w:rFonts w:eastAsia="Times New Roman" w:cs="Times New Roman"/>
          <w:i/>
          <w:szCs w:val="26"/>
          <w:lang w:eastAsia="ru-RU"/>
        </w:rPr>
        <w:t>Данная информация была подготовлена в соответствии со следующими нормативными правовыми документами, регламентирующими проведение ГИА:</w:t>
      </w:r>
    </w:p>
    <w:p w:rsidR="007133B2" w:rsidRDefault="007133B2" w:rsidP="007133B2">
      <w:pPr>
        <w:jc w:val="both"/>
        <w:rPr>
          <w:rFonts w:eastAsia="Times New Roman" w:cs="Times New Roman"/>
          <w:i/>
          <w:szCs w:val="26"/>
          <w:lang w:eastAsia="ru-RU"/>
        </w:rPr>
      </w:pPr>
      <w:r>
        <w:rPr>
          <w:rFonts w:eastAsia="Times New Roman" w:cs="Times New Roman"/>
          <w:i/>
          <w:szCs w:val="26"/>
          <w:lang w:eastAsia="ru-RU"/>
        </w:rPr>
        <w:t>1.</w:t>
      </w:r>
      <w:r>
        <w:rPr>
          <w:rFonts w:eastAsia="Times New Roman" w:cs="Times New Roman"/>
          <w:i/>
          <w:szCs w:val="26"/>
          <w:lang w:eastAsia="ru-RU"/>
        </w:rPr>
        <w:tab/>
        <w:t>Федеральным законом от 29.12.2012 № 273-ФЗ «Об образовании в Российской Федерации».</w:t>
      </w:r>
    </w:p>
    <w:p w:rsidR="007133B2" w:rsidRDefault="007133B2" w:rsidP="007133B2">
      <w:pPr>
        <w:jc w:val="both"/>
        <w:rPr>
          <w:rFonts w:eastAsia="Times New Roman" w:cs="Times New Roman"/>
          <w:i/>
          <w:szCs w:val="26"/>
          <w:lang w:eastAsia="ru-RU"/>
        </w:rPr>
      </w:pPr>
      <w:r>
        <w:rPr>
          <w:rFonts w:eastAsia="Times New Roman" w:cs="Times New Roman"/>
          <w:i/>
          <w:szCs w:val="26"/>
          <w:lang w:eastAsia="ru-RU"/>
        </w:rPr>
        <w:t>2.</w:t>
      </w:r>
      <w:r>
        <w:rPr>
          <w:rFonts w:eastAsia="Times New Roman" w:cs="Times New Roman"/>
          <w:i/>
          <w:szCs w:val="26"/>
          <w:lang w:eastAsia="ru-RU"/>
        </w:rPr>
        <w:tab/>
        <w:t>Постановлением Правительства Российской Федерации от 31.08.2013 № 755 «О федеральной информационной системе обеспечения проведения государственной итоговой аттестации обучающихся, освоивших основные образовательные программы основного общего и среднего общего образования, и приема граждан в образовательные организации для получения среднего профессионального и высшего образования и региональных информационных системах обеспечения проведения государственной итоговой аттестации обучающихся, освоивших основные образовательные программы основного общего и среднего общего образования».</w:t>
      </w:r>
    </w:p>
    <w:p w:rsidR="007133B2" w:rsidRDefault="007133B2" w:rsidP="007133B2">
      <w:pPr>
        <w:jc w:val="both"/>
        <w:rPr>
          <w:rFonts w:eastAsia="Times New Roman" w:cs="Times New Roman"/>
          <w:i/>
          <w:szCs w:val="26"/>
          <w:lang w:eastAsia="ru-RU"/>
        </w:rPr>
      </w:pPr>
      <w:r>
        <w:rPr>
          <w:rFonts w:eastAsia="Times New Roman" w:cs="Times New Roman"/>
          <w:i/>
          <w:szCs w:val="26"/>
          <w:lang w:eastAsia="ru-RU"/>
        </w:rPr>
        <w:t>3.</w:t>
      </w:r>
      <w:r>
        <w:rPr>
          <w:rFonts w:eastAsia="Times New Roman" w:cs="Times New Roman"/>
          <w:i/>
          <w:szCs w:val="26"/>
          <w:lang w:eastAsia="ru-RU"/>
        </w:rPr>
        <w:tab/>
        <w:t xml:space="preserve">Приказом </w:t>
      </w:r>
      <w:proofErr w:type="spellStart"/>
      <w:r>
        <w:rPr>
          <w:rFonts w:eastAsia="Times New Roman" w:cs="Times New Roman"/>
          <w:i/>
          <w:szCs w:val="26"/>
          <w:lang w:eastAsia="ru-RU"/>
        </w:rPr>
        <w:t>Минпросвещения</w:t>
      </w:r>
      <w:proofErr w:type="spellEnd"/>
      <w:r>
        <w:rPr>
          <w:rFonts w:eastAsia="Times New Roman" w:cs="Times New Roman"/>
          <w:i/>
          <w:szCs w:val="26"/>
          <w:lang w:eastAsia="ru-RU"/>
        </w:rPr>
        <w:t xml:space="preserve"> России и </w:t>
      </w:r>
      <w:proofErr w:type="spellStart"/>
      <w:r>
        <w:rPr>
          <w:rFonts w:eastAsia="Times New Roman" w:cs="Times New Roman"/>
          <w:i/>
          <w:szCs w:val="26"/>
          <w:lang w:eastAsia="ru-RU"/>
        </w:rPr>
        <w:t>Рособрнадзора</w:t>
      </w:r>
      <w:proofErr w:type="spellEnd"/>
      <w:r>
        <w:rPr>
          <w:rFonts w:eastAsia="Times New Roman" w:cs="Times New Roman"/>
          <w:i/>
          <w:szCs w:val="26"/>
          <w:lang w:eastAsia="ru-RU"/>
        </w:rPr>
        <w:t xml:space="preserve"> от 07.11.2018 № 190/1512 «Об утверждении Порядка проведения государственной итоговой аттестации по образовательным программам среднего общего образования» (зарегистрирован Минюстом России 10.12.2018, регистрационный № 52952).</w:t>
      </w:r>
    </w:p>
    <w:p w:rsidR="007133B2" w:rsidRDefault="007133B2" w:rsidP="007133B2">
      <w:pPr>
        <w:jc w:val="both"/>
        <w:rPr>
          <w:rFonts w:eastAsia="Times New Roman" w:cs="Times New Roman"/>
          <w:szCs w:val="26"/>
          <w:lang w:eastAsia="ru-RU"/>
        </w:rPr>
      </w:pPr>
      <w:bookmarkStart w:id="0" w:name="_GoBack"/>
      <w:bookmarkEnd w:id="0"/>
    </w:p>
    <w:sectPr w:rsidR="007133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3F224E"/>
    <w:multiLevelType w:val="multilevel"/>
    <w:tmpl w:val="768AE9EE"/>
    <w:lvl w:ilvl="0">
      <w:start w:val="1"/>
      <w:numFmt w:val="decimal"/>
      <w:pStyle w:val="1"/>
      <w:lvlText w:val="%1."/>
      <w:lvlJc w:val="left"/>
      <w:pPr>
        <w:ind w:left="360" w:hanging="359"/>
      </w:pPr>
    </w:lvl>
    <w:lvl w:ilvl="1">
      <w:start w:val="1"/>
      <w:numFmt w:val="decimal"/>
      <w:pStyle w:val="2"/>
      <w:lvlText w:val="%1.%2."/>
      <w:lvlJc w:val="left"/>
      <w:pPr>
        <w:ind w:left="8938" w:hanging="431"/>
      </w:pPr>
    </w:lvl>
    <w:lvl w:ilvl="2">
      <w:start w:val="1"/>
      <w:numFmt w:val="decimal"/>
      <w:lvlText w:val="%1.%2.%3."/>
      <w:lvlJc w:val="left"/>
      <w:pPr>
        <w:ind w:left="1224" w:hanging="503"/>
      </w:p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1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79"/>
      </w:pPr>
    </w:lvl>
    <w:lvl w:ilvl="7">
      <w:start w:val="1"/>
      <w:numFmt w:val="decimal"/>
      <w:lvlText w:val="%1.%2.%3.%4.%5.%6.%7.%8."/>
      <w:lvlJc w:val="left"/>
      <w:pPr>
        <w:ind w:left="3744" w:hanging="1223"/>
      </w:pPr>
    </w:lvl>
    <w:lvl w:ilvl="8">
      <w:start w:val="1"/>
      <w:numFmt w:val="decimal"/>
      <w:lvlText w:val="%1.%2.%3.%4.%5.%6.%7.%8.%9."/>
      <w:lvlJc w:val="left"/>
      <w:pPr>
        <w:ind w:left="4320" w:hanging="1439"/>
      </w:pPr>
    </w:lvl>
  </w:abstractNum>
  <w:abstractNum w:abstractNumId="1" w15:restartNumberingAfterBreak="0">
    <w:nsid w:val="0E2A02FB"/>
    <w:multiLevelType w:val="hybridMultilevel"/>
    <w:tmpl w:val="120E2304"/>
    <w:lvl w:ilvl="0" w:tplc="9B381FB0">
      <w:start w:val="1"/>
      <w:numFmt w:val="decimal"/>
      <w:lvlText w:val="%1."/>
      <w:lvlJc w:val="left"/>
      <w:pPr>
        <w:ind w:left="1069" w:hanging="359"/>
      </w:pPr>
    </w:lvl>
    <w:lvl w:ilvl="1" w:tplc="0AF4A952">
      <w:start w:val="1"/>
      <w:numFmt w:val="lowerLetter"/>
      <w:lvlText w:val="%2."/>
      <w:lvlJc w:val="left"/>
      <w:pPr>
        <w:ind w:left="1789" w:hanging="359"/>
      </w:pPr>
    </w:lvl>
    <w:lvl w:ilvl="2" w:tplc="3D30E106">
      <w:start w:val="1"/>
      <w:numFmt w:val="lowerRoman"/>
      <w:lvlText w:val="%3."/>
      <w:lvlJc w:val="right"/>
      <w:pPr>
        <w:ind w:left="2509" w:hanging="179"/>
      </w:pPr>
    </w:lvl>
    <w:lvl w:ilvl="3" w:tplc="5DDC2AF0">
      <w:start w:val="1"/>
      <w:numFmt w:val="decimal"/>
      <w:lvlText w:val="%4."/>
      <w:lvlJc w:val="left"/>
      <w:pPr>
        <w:ind w:left="3229" w:hanging="359"/>
      </w:pPr>
    </w:lvl>
    <w:lvl w:ilvl="4" w:tplc="7D0E09D6">
      <w:start w:val="1"/>
      <w:numFmt w:val="lowerLetter"/>
      <w:lvlText w:val="%5."/>
      <w:lvlJc w:val="left"/>
      <w:pPr>
        <w:ind w:left="3949" w:hanging="359"/>
      </w:pPr>
    </w:lvl>
    <w:lvl w:ilvl="5" w:tplc="9BFC7A24">
      <w:start w:val="1"/>
      <w:numFmt w:val="lowerRoman"/>
      <w:lvlText w:val="%6."/>
      <w:lvlJc w:val="right"/>
      <w:pPr>
        <w:ind w:left="4669" w:hanging="179"/>
      </w:pPr>
    </w:lvl>
    <w:lvl w:ilvl="6" w:tplc="31E2FEE2">
      <w:start w:val="1"/>
      <w:numFmt w:val="decimal"/>
      <w:lvlText w:val="%7."/>
      <w:lvlJc w:val="left"/>
      <w:pPr>
        <w:ind w:left="5389" w:hanging="359"/>
      </w:pPr>
    </w:lvl>
    <w:lvl w:ilvl="7" w:tplc="DA1CE190">
      <w:start w:val="1"/>
      <w:numFmt w:val="lowerLetter"/>
      <w:lvlText w:val="%8."/>
      <w:lvlJc w:val="left"/>
      <w:pPr>
        <w:ind w:left="6109" w:hanging="359"/>
      </w:pPr>
    </w:lvl>
    <w:lvl w:ilvl="8" w:tplc="CB982594">
      <w:start w:val="1"/>
      <w:numFmt w:val="lowerRoman"/>
      <w:lvlText w:val="%9."/>
      <w:lvlJc w:val="right"/>
      <w:pPr>
        <w:ind w:left="6829" w:hanging="179"/>
      </w:pPr>
    </w:lvl>
  </w:abstractNum>
  <w:abstractNum w:abstractNumId="2" w15:restartNumberingAfterBreak="0">
    <w:nsid w:val="4C18045B"/>
    <w:multiLevelType w:val="hybridMultilevel"/>
    <w:tmpl w:val="954C0A1A"/>
    <w:lvl w:ilvl="0" w:tplc="C714F04A">
      <w:start w:val="1"/>
      <w:numFmt w:val="decimal"/>
      <w:lvlText w:val="%1."/>
      <w:lvlJc w:val="left"/>
      <w:pPr>
        <w:ind w:left="1069" w:hanging="359"/>
      </w:pPr>
    </w:lvl>
    <w:lvl w:ilvl="1" w:tplc="D3BA2A30">
      <w:start w:val="1"/>
      <w:numFmt w:val="lowerLetter"/>
      <w:lvlText w:val="%2."/>
      <w:lvlJc w:val="left"/>
      <w:pPr>
        <w:ind w:left="1789" w:hanging="359"/>
      </w:pPr>
    </w:lvl>
    <w:lvl w:ilvl="2" w:tplc="F06263B4">
      <w:start w:val="1"/>
      <w:numFmt w:val="lowerRoman"/>
      <w:lvlText w:val="%3."/>
      <w:lvlJc w:val="right"/>
      <w:pPr>
        <w:ind w:left="2509" w:hanging="179"/>
      </w:pPr>
    </w:lvl>
    <w:lvl w:ilvl="3" w:tplc="7F4C0B96">
      <w:start w:val="1"/>
      <w:numFmt w:val="decimal"/>
      <w:lvlText w:val="%4."/>
      <w:lvlJc w:val="left"/>
      <w:pPr>
        <w:ind w:left="3229" w:hanging="359"/>
      </w:pPr>
    </w:lvl>
    <w:lvl w:ilvl="4" w:tplc="E54414FC">
      <w:start w:val="1"/>
      <w:numFmt w:val="lowerLetter"/>
      <w:lvlText w:val="%5."/>
      <w:lvlJc w:val="left"/>
      <w:pPr>
        <w:ind w:left="3949" w:hanging="359"/>
      </w:pPr>
    </w:lvl>
    <w:lvl w:ilvl="5" w:tplc="4DAEA292">
      <w:start w:val="1"/>
      <w:numFmt w:val="lowerRoman"/>
      <w:lvlText w:val="%6."/>
      <w:lvlJc w:val="right"/>
      <w:pPr>
        <w:ind w:left="4669" w:hanging="179"/>
      </w:pPr>
    </w:lvl>
    <w:lvl w:ilvl="6" w:tplc="4D96DCFC">
      <w:start w:val="1"/>
      <w:numFmt w:val="decimal"/>
      <w:lvlText w:val="%7."/>
      <w:lvlJc w:val="left"/>
      <w:pPr>
        <w:ind w:left="5389" w:hanging="359"/>
      </w:pPr>
    </w:lvl>
    <w:lvl w:ilvl="7" w:tplc="32AECC20">
      <w:start w:val="1"/>
      <w:numFmt w:val="lowerLetter"/>
      <w:lvlText w:val="%8."/>
      <w:lvlJc w:val="left"/>
      <w:pPr>
        <w:ind w:left="6109" w:hanging="359"/>
      </w:pPr>
    </w:lvl>
    <w:lvl w:ilvl="8" w:tplc="8190E11E">
      <w:start w:val="1"/>
      <w:numFmt w:val="lowerRoman"/>
      <w:lvlText w:val="%9."/>
      <w:lvlJc w:val="right"/>
      <w:pPr>
        <w:ind w:left="6829" w:hanging="179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3071"/>
    <w:rsid w:val="0025048C"/>
    <w:rsid w:val="00423071"/>
    <w:rsid w:val="00713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669FBC5-824F-4750-B9C0-7F7E8324E2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33B2"/>
    <w:pPr>
      <w:spacing w:after="0" w:line="240" w:lineRule="auto"/>
      <w:ind w:firstLine="709"/>
    </w:pPr>
    <w:rPr>
      <w:rFonts w:ascii="Times New Roman" w:eastAsia="Calibri" w:hAnsi="Times New Roman" w:cs="Calibri"/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МР заголовок1 Знак"/>
    <w:link w:val="1"/>
    <w:locked/>
    <w:rsid w:val="007133B2"/>
    <w:rPr>
      <w:rFonts w:ascii="Times New Roman" w:hAnsi="Times New Roman" w:cs="Times New Roman"/>
      <w:b/>
      <w:sz w:val="32"/>
      <w:szCs w:val="28"/>
    </w:rPr>
  </w:style>
  <w:style w:type="paragraph" w:customStyle="1" w:styleId="2">
    <w:name w:val="МР заголовок2"/>
    <w:basedOn w:val="a3"/>
    <w:next w:val="a"/>
    <w:qFormat/>
    <w:rsid w:val="007133B2"/>
    <w:pPr>
      <w:keepNext/>
      <w:keepLines/>
      <w:numPr>
        <w:ilvl w:val="1"/>
        <w:numId w:val="1"/>
      </w:numPr>
      <w:tabs>
        <w:tab w:val="num" w:pos="360"/>
      </w:tabs>
      <w:spacing w:before="120" w:after="120"/>
      <w:ind w:left="788" w:hanging="430"/>
      <w:outlineLvl w:val="1"/>
    </w:pPr>
    <w:rPr>
      <w:rFonts w:cs="Times New Roman"/>
      <w:b/>
      <w:sz w:val="28"/>
      <w:szCs w:val="28"/>
    </w:rPr>
  </w:style>
  <w:style w:type="paragraph" w:customStyle="1" w:styleId="1">
    <w:name w:val="МР заголовок1"/>
    <w:basedOn w:val="a3"/>
    <w:next w:val="2"/>
    <w:link w:val="10"/>
    <w:qFormat/>
    <w:rsid w:val="007133B2"/>
    <w:pPr>
      <w:keepNext/>
      <w:keepLines/>
      <w:pageBreakBefore/>
      <w:numPr>
        <w:numId w:val="1"/>
      </w:numPr>
      <w:spacing w:after="120"/>
      <w:outlineLvl w:val="0"/>
    </w:pPr>
    <w:rPr>
      <w:rFonts w:eastAsiaTheme="minorHAnsi" w:cs="Times New Roman"/>
      <w:b/>
      <w:sz w:val="32"/>
      <w:szCs w:val="28"/>
    </w:rPr>
  </w:style>
  <w:style w:type="paragraph" w:styleId="a3">
    <w:name w:val="List Paragraph"/>
    <w:basedOn w:val="a"/>
    <w:uiPriority w:val="34"/>
    <w:qFormat/>
    <w:rsid w:val="007133B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625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2253</Words>
  <Characters>12846</Characters>
  <Application>Microsoft Office Word</Application>
  <DocSecurity>0</DocSecurity>
  <Lines>107</Lines>
  <Paragraphs>30</Paragraphs>
  <ScaleCrop>false</ScaleCrop>
  <Company/>
  <LinksUpToDate>false</LinksUpToDate>
  <CharactersWithSpaces>15069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Direct</dc:creator>
  <cp:keywords/>
  <dc:description/>
  <cp:lastModifiedBy>Direct</cp:lastModifiedBy>
  <cp:revision>3</cp:revision>
  <dcterms:created xsi:type="dcterms:W3CDTF">2020-12-15T08:53:00Z</dcterms:created>
  <dcterms:modified xsi:type="dcterms:W3CDTF">2020-12-15T08:53:00Z</dcterms:modified>
</cp:coreProperties>
</file>